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09" w:rsidRDefault="00196C09" w:rsidP="00196C09">
      <w:r>
        <w:t>Открытка к празднику.</w:t>
      </w:r>
    </w:p>
    <w:p w:rsidR="00196C09" w:rsidRDefault="00196C09" w:rsidP="00196C09">
      <w:r>
        <w:t xml:space="preserve">Задание выполняется на листе </w:t>
      </w:r>
      <w:r w:rsidR="004A5265">
        <w:t xml:space="preserve">белой или цветной </w:t>
      </w:r>
      <w:r w:rsidR="0057258D">
        <w:t>бумаги формата А</w:t>
      </w:r>
      <w:proofErr w:type="gramStart"/>
      <w:r w:rsidR="0057258D">
        <w:t>4</w:t>
      </w:r>
      <w:proofErr w:type="gramEnd"/>
      <w:r>
        <w:t>, согнутом пополам. Изображение может располагаться только на верхней ли</w:t>
      </w:r>
      <w:r w:rsidR="0057258D">
        <w:t>цевой части открытки (формата А8</w:t>
      </w:r>
      <w:r>
        <w:t xml:space="preserve"> соотв</w:t>
      </w:r>
      <w:r w:rsidR="00B11CCE">
        <w:t xml:space="preserve">етственно) или занимать также внутренний и/или внешний </w:t>
      </w:r>
      <w:r>
        <w:t xml:space="preserve">разворот.  </w:t>
      </w:r>
    </w:p>
    <w:p w:rsidR="00B11CCE" w:rsidRDefault="00196C09" w:rsidP="00196C09">
      <w:r>
        <w:t>Выбор композиции  и изображения для открытки определяется в зависимости от того, кому именно открытка предназначается, к какому событию или п</w:t>
      </w:r>
      <w:r w:rsidR="004A5265">
        <w:t>разднику относится поздравление -</w:t>
      </w:r>
      <w:r>
        <w:t xml:space="preserve"> это творческое задание, проявите фантазию!</w:t>
      </w:r>
    </w:p>
    <w:p w:rsidR="00B11CCE" w:rsidRDefault="00B11CCE" w:rsidP="00196C09">
      <w:r>
        <w:t>Техника выполнения задания определяется общим характером композиции открытки – коллаж</w:t>
      </w:r>
      <w:r w:rsidR="009A0AAA">
        <w:t xml:space="preserve"> с использованием цветной и фактурной бумаги (бархатной, голографической фольги, с металлическими нитями и т.п.)</w:t>
      </w:r>
      <w:r>
        <w:t>, цветная графика с применением кроющих красок</w:t>
      </w:r>
      <w:r w:rsidR="009A0AAA">
        <w:t>, смешанная техника, при которой часть элементов композиции выполняется в технике коллажа, а часть – кроющими красками.</w:t>
      </w:r>
    </w:p>
    <w:p w:rsidR="00B11CCE" w:rsidRPr="0057258D" w:rsidRDefault="00196C09" w:rsidP="0057258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gramStart"/>
      <w:r>
        <w:t>Композиция может содержать орнамент (любого типа по выбору, см. теоретический раздел «Орнамент»), силуэт (здания, дерева, цветка и т.п.), геометрическую плоскостную композицию, абстракцию из цветовых пятен, коллаж с использованием различных материалов (см. теоретический раздел «Коллаж»).</w:t>
      </w:r>
      <w:proofErr w:type="gramEnd"/>
      <w:r w:rsidR="0057258D">
        <w:t xml:space="preserve"> </w:t>
      </w:r>
      <w:r>
        <w:t xml:space="preserve"> Возможно т</w:t>
      </w:r>
      <w:r w:rsidR="0057258D">
        <w:t xml:space="preserve">акже использование в оформлении </w:t>
      </w:r>
      <w:r>
        <w:t>фотографии человека, кото</w:t>
      </w:r>
      <w:r w:rsidR="00B11CCE">
        <w:t>рому предназначается открытка.</w:t>
      </w:r>
      <w:r w:rsidR="0057258D" w:rsidRPr="0057258D">
        <w:rPr>
          <w:rFonts w:ascii="Calibri" w:hAnsi="Calibri" w:cs="Calibri"/>
        </w:rPr>
        <w:t xml:space="preserve"> </w:t>
      </w:r>
      <w:r w:rsidR="0057258D">
        <w:rPr>
          <w:rFonts w:ascii="Calibri" w:hAnsi="Calibri" w:cs="Calibri"/>
        </w:rPr>
        <w:t>Изображение на открытке также может содержать традиционные для выбранного праздника предметные изображения (например, новогодняя елка,  георгиевская лента) или передавать ваши собственные ассоциативные впечатления, связанные с праздником, которому посвящена открытка</w:t>
      </w:r>
      <w:r w:rsidR="009E2A5B">
        <w:rPr>
          <w:rFonts w:ascii="Calibri" w:hAnsi="Calibri" w:cs="Calibri"/>
        </w:rPr>
        <w:t>.</w:t>
      </w:r>
    </w:p>
    <w:p w:rsidR="00196C09" w:rsidRDefault="00196C09" w:rsidP="00196C09">
      <w:r>
        <w:t>Сделайте несколько эскизов о</w:t>
      </w:r>
      <w:r w:rsidR="004A5265">
        <w:t>ткрытки в натуральную величину</w:t>
      </w:r>
      <w:r w:rsidR="00B11CCE">
        <w:t xml:space="preserve">. </w:t>
      </w:r>
      <w:r>
        <w:t>На эскизе проработайте все нюансы композиционного и колористического реш</w:t>
      </w:r>
      <w:r w:rsidR="00E233B4">
        <w:t xml:space="preserve">ения. При выборе цветовой гаммы </w:t>
      </w:r>
      <w:r>
        <w:t>руководствуйтесь принципами гармони</w:t>
      </w:r>
      <w:r w:rsidR="00E233B4">
        <w:t>чной колористической гаммы (</w:t>
      </w:r>
      <w:proofErr w:type="gramStart"/>
      <w:r w:rsidR="00E233B4">
        <w:t>см</w:t>
      </w:r>
      <w:proofErr w:type="gramEnd"/>
      <w:r w:rsidR="00E233B4">
        <w:t>. теоретический раздел «</w:t>
      </w:r>
      <w:r w:rsidR="00BD1E0B">
        <w:t>Теория ц</w:t>
      </w:r>
      <w:r w:rsidR="00E233B4">
        <w:t>вет</w:t>
      </w:r>
      <w:r w:rsidR="00BD1E0B">
        <w:t>а</w:t>
      </w:r>
      <w:r w:rsidR="00E233B4">
        <w:t>»). Используйте в оформлении яркие, чистые цвета или их приглушенные оттенки, избегайте применения мрачных, темных цветов, грязных оттенков – колористическое решение должно вызывать позитивные, радостные эмоции, ассоциироваться с праздником.</w:t>
      </w:r>
    </w:p>
    <w:p w:rsidR="00BF4FB4" w:rsidRDefault="00E233B4" w:rsidP="00196C09">
      <w:r>
        <w:t>Композиция т</w:t>
      </w:r>
      <w:r w:rsidR="009A0AAA">
        <w:t>акже</w:t>
      </w:r>
      <w:r w:rsidR="00BD1E0B">
        <w:t xml:space="preserve"> </w:t>
      </w:r>
      <w:r w:rsidR="009A0AAA">
        <w:t>может</w:t>
      </w:r>
      <w:r>
        <w:t xml:space="preserve"> содержать какую-либо надпись (поздравительную или шутливого характера). Выбор шрифта определяется в соответствии с общим характером изображения (</w:t>
      </w:r>
      <w:proofErr w:type="gramStart"/>
      <w:r>
        <w:t>см</w:t>
      </w:r>
      <w:proofErr w:type="gramEnd"/>
      <w:r>
        <w:t xml:space="preserve">. теоретический раздел «Шрифт»). </w:t>
      </w:r>
      <w:r w:rsidR="00CD41D6">
        <w:t>Просмотрите книги</w:t>
      </w:r>
      <w:proofErr w:type="gramStart"/>
      <w:r w:rsidR="00CD41D6">
        <w:t xml:space="preserve"> ,</w:t>
      </w:r>
      <w:proofErr w:type="gramEnd"/>
      <w:r w:rsidR="00CD41D6">
        <w:t xml:space="preserve"> посвященные шрифтам, подберите вид шрифта для вашей открытки и изучите приемы его начертания. </w:t>
      </w:r>
      <w:r>
        <w:t>Например, для открытки со строгим орнаментом подойдет какой-либо классический тип</w:t>
      </w:r>
      <w:r w:rsidR="00B11CCE">
        <w:t xml:space="preserve"> шрифта, а открытку, оформленную</w:t>
      </w:r>
      <w:r>
        <w:t xml:space="preserve"> в стиле комикса, можно подписать от ру</w:t>
      </w:r>
      <w:r w:rsidR="00BF4FB4">
        <w:t>ки, имитируя детский почерк.</w:t>
      </w:r>
    </w:p>
    <w:p w:rsidR="00B11CCE" w:rsidRDefault="00B11CCE" w:rsidP="00196C09">
      <w:r>
        <w:t>Выполните чистовой вариант от</w:t>
      </w:r>
      <w:r w:rsidR="0057258D">
        <w:t>крытки в соответствии с эскизом: сделайте рисунок карандашом и, если вы работаете в технике цветной гр</w:t>
      </w:r>
      <w:r w:rsidR="009A0AAA">
        <w:t>афики с использованием кроющих</w:t>
      </w:r>
      <w:r w:rsidR="0057258D">
        <w:t xml:space="preserve"> красок, сделайте чистовые </w:t>
      </w:r>
      <w:proofErr w:type="spellStart"/>
      <w:r w:rsidR="0057258D">
        <w:t>выкраски</w:t>
      </w:r>
      <w:proofErr w:type="spellEnd"/>
      <w:r w:rsidR="0057258D">
        <w:t xml:space="preserve">, а если вы работаете в технике коллажа – </w:t>
      </w:r>
      <w:proofErr w:type="gramStart"/>
      <w:r w:rsidR="0057258D">
        <w:t>вырежьте при помощи макетного ножа летали</w:t>
      </w:r>
      <w:proofErr w:type="gramEnd"/>
      <w:r w:rsidR="0057258D">
        <w:t xml:space="preserve"> композиции и наклейте на открытку.</w:t>
      </w:r>
    </w:p>
    <w:p w:rsidR="00FE631A" w:rsidRDefault="00FE631A" w:rsidP="00196C09">
      <w:r>
        <w:rPr>
          <w:noProof/>
          <w:lang w:eastAsia="ru-RU"/>
        </w:rPr>
        <w:lastRenderedPageBreak/>
        <w:drawing>
          <wp:inline distT="0" distB="0" distL="0" distR="0">
            <wp:extent cx="1386808" cy="2880000"/>
            <wp:effectExtent l="19050" t="0" r="3842" b="0"/>
            <wp:docPr id="1" name="Рисунок 0" descr="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0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1971450" cy="2880000"/>
            <wp:effectExtent l="19050" t="0" r="0" b="0"/>
            <wp:docPr id="2" name="Рисунок 1" descr="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45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225699" cy="2880000"/>
            <wp:effectExtent l="19050" t="0" r="3151" b="0"/>
            <wp:docPr id="3" name="Рисунок 2" descr="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69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31A" w:rsidRDefault="00FE631A" w:rsidP="00196C09">
      <w:r>
        <w:rPr>
          <w:noProof/>
          <w:lang w:eastAsia="ru-RU"/>
        </w:rPr>
        <w:drawing>
          <wp:inline distT="0" distB="0" distL="0" distR="0">
            <wp:extent cx="1531798" cy="2880000"/>
            <wp:effectExtent l="19050" t="0" r="0" b="0"/>
            <wp:docPr id="4" name="Рисунок 3" descr="JUG-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-11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798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95206" cy="2880000"/>
            <wp:effectExtent l="19050" t="0" r="0" b="0"/>
            <wp:docPr id="5" name="Рисунок 4" descr="JUG-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-0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206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683980" cy="2880000"/>
            <wp:effectExtent l="19050" t="0" r="0" b="0"/>
            <wp:docPr id="6" name="Рисунок 5" descr="JUG-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G-0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98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76B" w:rsidRDefault="006D276B"/>
    <w:sectPr w:rsidR="006D276B" w:rsidSect="006D2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C09"/>
    <w:rsid w:val="00196C09"/>
    <w:rsid w:val="001A1EF1"/>
    <w:rsid w:val="001B637C"/>
    <w:rsid w:val="004A4B8B"/>
    <w:rsid w:val="004A5265"/>
    <w:rsid w:val="0057258D"/>
    <w:rsid w:val="006D276B"/>
    <w:rsid w:val="00714CCE"/>
    <w:rsid w:val="00933C57"/>
    <w:rsid w:val="009A0AAA"/>
    <w:rsid w:val="009E2A5B"/>
    <w:rsid w:val="00A312BE"/>
    <w:rsid w:val="00B11CCE"/>
    <w:rsid w:val="00BD1E0B"/>
    <w:rsid w:val="00BF4FB4"/>
    <w:rsid w:val="00CD41D6"/>
    <w:rsid w:val="00E233B4"/>
    <w:rsid w:val="00FE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2011-07-03T22:28:00Z</dcterms:created>
  <dcterms:modified xsi:type="dcterms:W3CDTF">2011-10-31T22:52:00Z</dcterms:modified>
</cp:coreProperties>
</file>